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DCE0" w14:textId="53CD3400" w:rsidR="00573386" w:rsidRDefault="00573386" w:rsidP="00573386">
      <w:pPr>
        <w:shd w:val="clear" w:color="auto" w:fill="FFFFFF" w:themeFill="background1"/>
        <w:spacing w:after="0" w:line="240" w:lineRule="auto"/>
        <w:jc w:val="center"/>
        <w:rPr>
          <w:rFonts w:ascii="PT Astra Serif" w:hAnsi="PT Astra Serif"/>
          <w:b/>
          <w:sz w:val="28"/>
          <w:szCs w:val="28"/>
        </w:rPr>
      </w:pPr>
      <w:bookmarkStart w:id="0" w:name="_GoBack"/>
      <w:r w:rsidRPr="00573386">
        <w:rPr>
          <w:rFonts w:ascii="PT Astra Serif" w:hAnsi="PT Astra Serif"/>
          <w:b/>
          <w:sz w:val="28"/>
          <w:szCs w:val="28"/>
        </w:rPr>
        <w:t>Как определить, имеются ли у ребенка нарушения слуха?</w:t>
      </w:r>
    </w:p>
    <w:bookmarkEnd w:id="0"/>
    <w:p w14:paraId="0250C663" w14:textId="02F01288" w:rsidR="00573386" w:rsidRPr="00573386" w:rsidRDefault="00573386" w:rsidP="00573386">
      <w:pPr>
        <w:shd w:val="clear" w:color="auto" w:fill="FFFFFF" w:themeFill="background1"/>
        <w:spacing w:after="0" w:line="240" w:lineRule="auto"/>
        <w:jc w:val="center"/>
        <w:rPr>
          <w:rFonts w:ascii="PT Astra Serif" w:hAnsi="PT Astra Serif"/>
          <w:b/>
          <w:sz w:val="28"/>
          <w:szCs w:val="28"/>
        </w:rPr>
      </w:pPr>
      <w:r>
        <w:rPr>
          <w:noProof/>
          <w:lang w:eastAsia="ru-RU"/>
        </w:rPr>
        <w:drawing>
          <wp:inline distT="0" distB="0" distL="0" distR="0" wp14:anchorId="7A41B6EA" wp14:editId="774B4359">
            <wp:extent cx="4857750" cy="32417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1583" cy="3244297"/>
                    </a:xfrm>
                    <a:prstGeom prst="rect">
                      <a:avLst/>
                    </a:prstGeom>
                    <a:ln>
                      <a:noFill/>
                    </a:ln>
                    <a:effectLst>
                      <a:softEdge rad="112500"/>
                    </a:effectLst>
                  </pic:spPr>
                </pic:pic>
              </a:graphicData>
            </a:graphic>
          </wp:inline>
        </w:drawing>
      </w:r>
    </w:p>
    <w:p w14:paraId="51FB0336" w14:textId="77777777" w:rsid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Слух новорожденного ребёнка формируется довольно быстро. Еще до появления на свет дети способны различать звуки в животе у матери. Именно поэтому врачи часто рекомендуют больше общаться со своими малышами в период внутриутробного развития. Это помогает ребёнку в дальнейшем быстрее отличать голос матери от других звуков, окружающих его.</w:t>
      </w:r>
    </w:p>
    <w:p w14:paraId="39DB41E0" w14:textId="12B201C8" w:rsidR="00573386" w:rsidRP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После рождения уши малыша около трёх дней наполнены специальной жидкостью, из-за которой слух не может быть чётким. Именно из-за этого дети поначалу реагируют только на громкие звуки или вибрацию. Уже через 3-4 недели после рождения ребёнок способен узнавать привычные звуки и шумы. Реакция выражается в:</w:t>
      </w:r>
    </w:p>
    <w:p w14:paraId="2B7B02D2" w14:textId="77777777" w:rsidR="00573386" w:rsidRPr="00573386" w:rsidRDefault="00573386" w:rsidP="00573386">
      <w:pPr>
        <w:pStyle w:val="ListParagraph"/>
        <w:numPr>
          <w:ilvl w:val="0"/>
          <w:numId w:val="1"/>
        </w:numPr>
        <w:jc w:val="both"/>
        <w:rPr>
          <w:rFonts w:ascii="PT Astra Serif" w:hAnsi="PT Astra Serif"/>
          <w:sz w:val="24"/>
          <w:szCs w:val="24"/>
        </w:rPr>
      </w:pPr>
      <w:r w:rsidRPr="00573386">
        <w:rPr>
          <w:rFonts w:ascii="PT Astra Serif" w:hAnsi="PT Astra Serif"/>
          <w:sz w:val="24"/>
          <w:szCs w:val="24"/>
        </w:rPr>
        <w:t>способности останавливать взгляд на определенных, понравившихся, предметах;</w:t>
      </w:r>
    </w:p>
    <w:p w14:paraId="292800F7" w14:textId="77777777" w:rsidR="00573386" w:rsidRPr="00573386" w:rsidRDefault="00573386" w:rsidP="00573386">
      <w:pPr>
        <w:pStyle w:val="ListParagraph"/>
        <w:numPr>
          <w:ilvl w:val="0"/>
          <w:numId w:val="1"/>
        </w:numPr>
        <w:jc w:val="both"/>
        <w:rPr>
          <w:rFonts w:ascii="PT Astra Serif" w:hAnsi="PT Astra Serif"/>
          <w:sz w:val="24"/>
          <w:szCs w:val="24"/>
        </w:rPr>
      </w:pPr>
      <w:r w:rsidRPr="00573386">
        <w:rPr>
          <w:rFonts w:ascii="PT Astra Serif" w:hAnsi="PT Astra Serif"/>
          <w:sz w:val="24"/>
          <w:szCs w:val="24"/>
        </w:rPr>
        <w:t>во внимательном изучении человеческих лиц;</w:t>
      </w:r>
    </w:p>
    <w:p w14:paraId="7EB9D2ED" w14:textId="77777777" w:rsidR="00573386" w:rsidRPr="00573386" w:rsidRDefault="00573386" w:rsidP="00573386">
      <w:pPr>
        <w:pStyle w:val="ListParagraph"/>
        <w:numPr>
          <w:ilvl w:val="0"/>
          <w:numId w:val="1"/>
        </w:numPr>
        <w:jc w:val="both"/>
        <w:rPr>
          <w:rFonts w:ascii="PT Astra Serif" w:hAnsi="PT Astra Serif"/>
          <w:sz w:val="24"/>
          <w:szCs w:val="24"/>
        </w:rPr>
      </w:pPr>
      <w:r w:rsidRPr="00573386">
        <w:rPr>
          <w:rFonts w:ascii="PT Astra Serif" w:hAnsi="PT Astra Serif"/>
          <w:sz w:val="24"/>
          <w:szCs w:val="24"/>
        </w:rPr>
        <w:t>в небольшом косоглазии;</w:t>
      </w:r>
    </w:p>
    <w:p w14:paraId="39DDCE13" w14:textId="77777777" w:rsidR="00573386" w:rsidRPr="00573386" w:rsidRDefault="00573386" w:rsidP="00573386">
      <w:pPr>
        <w:pStyle w:val="ListParagraph"/>
        <w:numPr>
          <w:ilvl w:val="0"/>
          <w:numId w:val="1"/>
        </w:numPr>
        <w:jc w:val="both"/>
        <w:rPr>
          <w:rFonts w:ascii="PT Astra Serif" w:hAnsi="PT Astra Serif"/>
          <w:sz w:val="24"/>
          <w:szCs w:val="24"/>
        </w:rPr>
      </w:pPr>
      <w:r w:rsidRPr="00573386">
        <w:rPr>
          <w:rFonts w:ascii="PT Astra Serif" w:hAnsi="PT Astra Serif"/>
          <w:sz w:val="24"/>
          <w:szCs w:val="24"/>
        </w:rPr>
        <w:t>в более внимательном рассматривании черно-белых картинок, чем цветных.</w:t>
      </w:r>
    </w:p>
    <w:p w14:paraId="0D379209" w14:textId="77777777" w:rsidR="00573386" w:rsidRPr="00573386" w:rsidRDefault="00573386" w:rsidP="00573386">
      <w:pPr>
        <w:ind w:firstLine="360"/>
        <w:jc w:val="both"/>
        <w:rPr>
          <w:rFonts w:ascii="PT Astra Serif" w:hAnsi="PT Astra Serif"/>
          <w:sz w:val="24"/>
          <w:szCs w:val="24"/>
        </w:rPr>
      </w:pPr>
      <w:r w:rsidRPr="00573386">
        <w:rPr>
          <w:rFonts w:ascii="PT Astra Serif" w:hAnsi="PT Astra Serif"/>
          <w:sz w:val="24"/>
          <w:szCs w:val="24"/>
        </w:rPr>
        <w:t>Важно! Если женщина во время беременности курит, принимает большое количество лекарственных препаратов, употребляет спиртные напитки или переносит такие заболевание, как корь или краснуха, то стоит обратить особое внимание на развитие слуха у малыша.</w:t>
      </w:r>
    </w:p>
    <w:p w14:paraId="27EA22A9" w14:textId="77777777" w:rsidR="00573386" w:rsidRPr="00573386" w:rsidRDefault="00573386" w:rsidP="00573386">
      <w:pPr>
        <w:jc w:val="both"/>
        <w:rPr>
          <w:rFonts w:ascii="PT Astra Serif" w:hAnsi="PT Astra Serif"/>
          <w:b/>
          <w:sz w:val="28"/>
          <w:szCs w:val="28"/>
        </w:rPr>
      </w:pPr>
      <w:r w:rsidRPr="00573386">
        <w:rPr>
          <w:rFonts w:ascii="PT Astra Serif" w:hAnsi="PT Astra Serif"/>
          <w:b/>
          <w:sz w:val="28"/>
          <w:szCs w:val="28"/>
        </w:rPr>
        <w:t>Как слышит грудничок?</w:t>
      </w:r>
    </w:p>
    <w:p w14:paraId="5C407A7F" w14:textId="77777777" w:rsidR="00573386" w:rsidRPr="00573386" w:rsidRDefault="00573386" w:rsidP="00573386">
      <w:pPr>
        <w:ind w:firstLine="708"/>
        <w:jc w:val="both"/>
        <w:rPr>
          <w:rFonts w:ascii="PT Astra Serif" w:hAnsi="PT Astra Serif"/>
          <w:sz w:val="24"/>
          <w:szCs w:val="24"/>
        </w:rPr>
      </w:pPr>
      <w:r w:rsidRPr="00573386">
        <w:rPr>
          <w:rFonts w:ascii="PT Astra Serif" w:hAnsi="PT Astra Serif"/>
          <w:sz w:val="24"/>
          <w:szCs w:val="24"/>
        </w:rPr>
        <w:t>В течение первого месяца развития дети способны слышать только громкие звуки, но после этого периода времени, они начинают различать и реагировать на различные голоса и другие посторонние звуки. Чтобы понять, что ребенок начинает хорошо слышать, стоит обратить внимание на такие признаки:</w:t>
      </w:r>
    </w:p>
    <w:p w14:paraId="30A83075" w14:textId="77777777" w:rsidR="00573386" w:rsidRPr="00573386" w:rsidRDefault="00573386" w:rsidP="00573386">
      <w:pPr>
        <w:pStyle w:val="ListParagraph"/>
        <w:numPr>
          <w:ilvl w:val="0"/>
          <w:numId w:val="2"/>
        </w:numPr>
        <w:jc w:val="both"/>
        <w:rPr>
          <w:rFonts w:ascii="PT Astra Serif" w:hAnsi="PT Astra Serif"/>
          <w:sz w:val="24"/>
          <w:szCs w:val="24"/>
        </w:rPr>
      </w:pPr>
      <w:r w:rsidRPr="00573386">
        <w:rPr>
          <w:rFonts w:ascii="PT Astra Serif" w:hAnsi="PT Astra Serif"/>
          <w:sz w:val="24"/>
          <w:szCs w:val="24"/>
        </w:rPr>
        <w:lastRenderedPageBreak/>
        <w:t>В зависимости от скорости речи ребёнок может вести себя активно или спокойно;</w:t>
      </w:r>
    </w:p>
    <w:p w14:paraId="3F57B592" w14:textId="77777777" w:rsidR="00573386" w:rsidRPr="00573386" w:rsidRDefault="00573386" w:rsidP="00573386">
      <w:pPr>
        <w:pStyle w:val="ListParagraph"/>
        <w:numPr>
          <w:ilvl w:val="0"/>
          <w:numId w:val="2"/>
        </w:numPr>
        <w:jc w:val="both"/>
        <w:rPr>
          <w:rFonts w:ascii="PT Astra Serif" w:hAnsi="PT Astra Serif"/>
          <w:sz w:val="24"/>
          <w:szCs w:val="24"/>
        </w:rPr>
      </w:pPr>
      <w:r w:rsidRPr="00573386">
        <w:rPr>
          <w:rFonts w:ascii="PT Astra Serif" w:hAnsi="PT Astra Serif"/>
          <w:sz w:val="24"/>
          <w:szCs w:val="24"/>
        </w:rPr>
        <w:t>Интонация — сердитый голос может расстроить малыша, а ласковый, наоборот, будет успокаивать и радовать;</w:t>
      </w:r>
    </w:p>
    <w:p w14:paraId="22DD7D4E" w14:textId="77777777" w:rsidR="00573386" w:rsidRPr="00573386" w:rsidRDefault="00573386" w:rsidP="00573386">
      <w:pPr>
        <w:pStyle w:val="ListParagraph"/>
        <w:numPr>
          <w:ilvl w:val="0"/>
          <w:numId w:val="2"/>
        </w:numPr>
        <w:jc w:val="both"/>
        <w:rPr>
          <w:rFonts w:ascii="PT Astra Serif" w:hAnsi="PT Astra Serif"/>
          <w:sz w:val="24"/>
          <w:szCs w:val="24"/>
        </w:rPr>
      </w:pPr>
      <w:r w:rsidRPr="00573386">
        <w:rPr>
          <w:rFonts w:ascii="PT Astra Serif" w:hAnsi="PT Astra Serif"/>
          <w:sz w:val="24"/>
          <w:szCs w:val="24"/>
        </w:rPr>
        <w:t>Происходит разделение на звуки, которые нравятся, и которые не нравятся.</w:t>
      </w:r>
    </w:p>
    <w:p w14:paraId="261CD5F4" w14:textId="77777777" w:rsidR="00573386" w:rsidRPr="00573386" w:rsidRDefault="00573386" w:rsidP="00573386">
      <w:pPr>
        <w:ind w:firstLine="360"/>
        <w:jc w:val="both"/>
        <w:rPr>
          <w:rFonts w:ascii="PT Astra Serif" w:hAnsi="PT Astra Serif"/>
          <w:sz w:val="24"/>
          <w:szCs w:val="24"/>
        </w:rPr>
      </w:pPr>
      <w:r w:rsidRPr="00573386">
        <w:rPr>
          <w:rFonts w:ascii="PT Astra Serif" w:hAnsi="PT Astra Serif"/>
          <w:sz w:val="24"/>
          <w:szCs w:val="24"/>
        </w:rPr>
        <w:t>Часто новорождённые дети могут увлечься каким-то одним предметом, издающим приятный для них звук, например, погремушкой. Тогда они могут на какое-то время перестать обращать внимание на другие шумы, но это вполне естественно и быстро проходит.</w:t>
      </w:r>
    </w:p>
    <w:p w14:paraId="3B48C975" w14:textId="77777777" w:rsidR="00573386" w:rsidRPr="00573386" w:rsidRDefault="00573386" w:rsidP="00573386">
      <w:pPr>
        <w:jc w:val="both"/>
        <w:rPr>
          <w:rFonts w:ascii="PT Astra Serif" w:hAnsi="PT Astra Serif"/>
          <w:b/>
          <w:sz w:val="28"/>
          <w:szCs w:val="28"/>
        </w:rPr>
      </w:pPr>
      <w:r w:rsidRPr="00573386">
        <w:rPr>
          <w:rFonts w:ascii="PT Astra Serif" w:hAnsi="PT Astra Serif"/>
          <w:b/>
          <w:sz w:val="28"/>
          <w:szCs w:val="28"/>
        </w:rPr>
        <w:t>Что слышит малыш?</w:t>
      </w:r>
    </w:p>
    <w:p w14:paraId="726562D8" w14:textId="77777777" w:rsidR="00573386" w:rsidRP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На первой неделе жизни ребёнок слышит только близкие и громкие звуки.</w:t>
      </w:r>
    </w:p>
    <w:p w14:paraId="368DF467" w14:textId="77777777" w:rsidR="00573386" w:rsidRPr="00573386" w:rsidRDefault="00573386" w:rsidP="00573386">
      <w:pPr>
        <w:spacing w:after="0"/>
        <w:jc w:val="both"/>
        <w:rPr>
          <w:rFonts w:ascii="PT Astra Serif" w:hAnsi="PT Astra Serif"/>
          <w:sz w:val="24"/>
          <w:szCs w:val="24"/>
        </w:rPr>
      </w:pPr>
      <w:r w:rsidRPr="00573386">
        <w:rPr>
          <w:rFonts w:ascii="PT Astra Serif" w:hAnsi="PT Astra Serif"/>
          <w:sz w:val="24"/>
          <w:szCs w:val="24"/>
        </w:rPr>
        <w:t>Он не воспринимает их как чёткие, поскольку ухо ещё недостаточно развито.</w:t>
      </w:r>
    </w:p>
    <w:p w14:paraId="7EE5D7AD" w14:textId="77777777" w:rsidR="00573386" w:rsidRPr="00573386" w:rsidRDefault="00573386" w:rsidP="00573386">
      <w:pPr>
        <w:spacing w:after="0"/>
        <w:jc w:val="both"/>
        <w:rPr>
          <w:rFonts w:ascii="PT Astra Serif" w:hAnsi="PT Astra Serif"/>
          <w:sz w:val="24"/>
          <w:szCs w:val="24"/>
        </w:rPr>
      </w:pPr>
      <w:r w:rsidRPr="00573386">
        <w:rPr>
          <w:rFonts w:ascii="PT Astra Serif" w:hAnsi="PT Astra Serif"/>
          <w:sz w:val="24"/>
          <w:szCs w:val="24"/>
        </w:rPr>
        <w:t>Постепенно малыш начинает активнее реагировать на голоса, особенно материнский, поскольку он способен успокоить и помочь почувствовать безопасность.</w:t>
      </w:r>
    </w:p>
    <w:p w14:paraId="528FF3E5" w14:textId="77777777" w:rsidR="00573386" w:rsidRP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К основным реакциям на правильно развитие слуха у новорождённого можно отнести:</w:t>
      </w:r>
    </w:p>
    <w:p w14:paraId="778C6F54" w14:textId="77777777" w:rsidR="00573386" w:rsidRPr="00573386" w:rsidRDefault="00573386" w:rsidP="00573386">
      <w:pPr>
        <w:pStyle w:val="ListParagraph"/>
        <w:numPr>
          <w:ilvl w:val="0"/>
          <w:numId w:val="3"/>
        </w:numPr>
        <w:spacing w:after="0"/>
        <w:jc w:val="both"/>
        <w:rPr>
          <w:rFonts w:ascii="PT Astra Serif" w:hAnsi="PT Astra Serif"/>
          <w:sz w:val="24"/>
          <w:szCs w:val="24"/>
        </w:rPr>
      </w:pPr>
      <w:r w:rsidRPr="00573386">
        <w:rPr>
          <w:rFonts w:ascii="PT Astra Serif" w:hAnsi="PT Astra Serif"/>
          <w:sz w:val="24"/>
          <w:szCs w:val="24"/>
        </w:rPr>
        <w:t>поворот головы по направлению шума.</w:t>
      </w:r>
    </w:p>
    <w:p w14:paraId="6197F33B" w14:textId="77777777" w:rsidR="00573386" w:rsidRPr="00573386" w:rsidRDefault="00573386" w:rsidP="00573386">
      <w:pPr>
        <w:pStyle w:val="ListParagraph"/>
        <w:numPr>
          <w:ilvl w:val="0"/>
          <w:numId w:val="3"/>
        </w:numPr>
        <w:jc w:val="both"/>
        <w:rPr>
          <w:rFonts w:ascii="PT Astra Serif" w:hAnsi="PT Astra Serif"/>
          <w:sz w:val="24"/>
          <w:szCs w:val="24"/>
        </w:rPr>
      </w:pPr>
      <w:r w:rsidRPr="00573386">
        <w:rPr>
          <w:rFonts w:ascii="PT Astra Serif" w:hAnsi="PT Astra Serif"/>
          <w:sz w:val="24"/>
          <w:szCs w:val="24"/>
        </w:rPr>
        <w:t>поиск глазами источника звука.</w:t>
      </w:r>
    </w:p>
    <w:p w14:paraId="1D5B193E" w14:textId="77777777" w:rsidR="00573386" w:rsidRPr="00573386" w:rsidRDefault="00573386" w:rsidP="00573386">
      <w:pPr>
        <w:pStyle w:val="ListParagraph"/>
        <w:numPr>
          <w:ilvl w:val="0"/>
          <w:numId w:val="3"/>
        </w:numPr>
        <w:jc w:val="both"/>
        <w:rPr>
          <w:rFonts w:ascii="PT Astra Serif" w:hAnsi="PT Astra Serif"/>
          <w:sz w:val="24"/>
          <w:szCs w:val="24"/>
        </w:rPr>
      </w:pPr>
      <w:r w:rsidRPr="00573386">
        <w:rPr>
          <w:rFonts w:ascii="PT Astra Serif" w:hAnsi="PT Astra Serif"/>
          <w:sz w:val="24"/>
          <w:szCs w:val="24"/>
        </w:rPr>
        <w:t>плач, как сильный, так и всхлипывания.</w:t>
      </w:r>
    </w:p>
    <w:p w14:paraId="4AE42E33" w14:textId="77777777" w:rsidR="00573386" w:rsidRPr="00573386" w:rsidRDefault="00573386" w:rsidP="00573386">
      <w:pPr>
        <w:pStyle w:val="ListParagraph"/>
        <w:numPr>
          <w:ilvl w:val="0"/>
          <w:numId w:val="3"/>
        </w:numPr>
        <w:jc w:val="both"/>
        <w:rPr>
          <w:rFonts w:ascii="PT Astra Serif" w:hAnsi="PT Astra Serif"/>
          <w:sz w:val="24"/>
          <w:szCs w:val="24"/>
        </w:rPr>
      </w:pPr>
      <w:r w:rsidRPr="00573386">
        <w:rPr>
          <w:rFonts w:ascii="PT Astra Serif" w:hAnsi="PT Astra Serif"/>
          <w:sz w:val="24"/>
          <w:szCs w:val="24"/>
        </w:rPr>
        <w:t>интенсивные движения руками и ногами.</w:t>
      </w:r>
    </w:p>
    <w:p w14:paraId="2ECD29BA" w14:textId="77777777" w:rsidR="00573386" w:rsidRPr="00573386" w:rsidRDefault="00573386" w:rsidP="00573386">
      <w:pPr>
        <w:pStyle w:val="ListParagraph"/>
        <w:numPr>
          <w:ilvl w:val="0"/>
          <w:numId w:val="3"/>
        </w:numPr>
        <w:jc w:val="both"/>
        <w:rPr>
          <w:rFonts w:ascii="PT Astra Serif" w:hAnsi="PT Astra Serif"/>
          <w:sz w:val="24"/>
          <w:szCs w:val="24"/>
        </w:rPr>
      </w:pPr>
      <w:r w:rsidRPr="00573386">
        <w:rPr>
          <w:rFonts w:ascii="PT Astra Serif" w:hAnsi="PT Astra Serif"/>
          <w:sz w:val="24"/>
          <w:szCs w:val="24"/>
        </w:rPr>
        <w:t>замирание и прислушивание.</w:t>
      </w:r>
    </w:p>
    <w:p w14:paraId="0FC69E30" w14:textId="77777777" w:rsidR="00573386" w:rsidRPr="00573386" w:rsidRDefault="00573386" w:rsidP="000501E1">
      <w:pPr>
        <w:ind w:firstLine="360"/>
        <w:jc w:val="both"/>
        <w:rPr>
          <w:rFonts w:ascii="PT Astra Serif" w:hAnsi="PT Astra Serif"/>
          <w:sz w:val="24"/>
          <w:szCs w:val="24"/>
        </w:rPr>
      </w:pPr>
      <w:r w:rsidRPr="00573386">
        <w:rPr>
          <w:rFonts w:ascii="PT Astra Serif" w:hAnsi="PT Astra Serif"/>
          <w:sz w:val="24"/>
          <w:szCs w:val="24"/>
        </w:rPr>
        <w:t>Внимание! Специалисты не рекомендуют включать детям громкую музыку, повышать на них голос или посещать с ними места, где может быть очень шумно. Это может значительно повлиять на формирование слуха.</w:t>
      </w:r>
    </w:p>
    <w:p w14:paraId="51AF5434" w14:textId="77777777" w:rsidR="00573386" w:rsidRPr="000501E1" w:rsidRDefault="00573386" w:rsidP="00573386">
      <w:pPr>
        <w:jc w:val="both"/>
        <w:rPr>
          <w:rFonts w:ascii="PT Astra Serif" w:hAnsi="PT Astra Serif"/>
          <w:b/>
          <w:sz w:val="28"/>
          <w:szCs w:val="28"/>
        </w:rPr>
      </w:pPr>
      <w:r w:rsidRPr="000501E1">
        <w:rPr>
          <w:rFonts w:ascii="PT Astra Serif" w:hAnsi="PT Astra Serif"/>
          <w:b/>
          <w:sz w:val="28"/>
          <w:szCs w:val="28"/>
        </w:rPr>
        <w:t>Как проверить детский слух?</w:t>
      </w:r>
    </w:p>
    <w:p w14:paraId="4E3E34A5"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Уже через 2-3 дня после рождения, еще находясь в роддоме, врачи делают первую проверку слуха с помощью специальной аппаратной аудиограммы.</w:t>
      </w:r>
    </w:p>
    <w:p w14:paraId="43766B0B"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Если Ваш малыш не реагирует на просьбы, не поворачивает голову даже, если вы зовете его по имени? Вам кажется, что он так делает, чтобы позлить вас. Однако это не всегда так. Возможно, у малыша имеются проблемы со слухом.</w:t>
      </w:r>
    </w:p>
    <w:p w14:paraId="30F55B51" w14:textId="77777777" w:rsidR="00573386" w:rsidRPr="00573386" w:rsidRDefault="00573386" w:rsidP="00573386">
      <w:pPr>
        <w:jc w:val="both"/>
        <w:rPr>
          <w:rFonts w:ascii="PT Astra Serif" w:hAnsi="PT Astra Serif"/>
          <w:sz w:val="24"/>
          <w:szCs w:val="24"/>
        </w:rPr>
      </w:pPr>
      <w:r w:rsidRPr="00573386">
        <w:rPr>
          <w:rFonts w:ascii="PT Astra Serif" w:hAnsi="PT Astra Serif"/>
          <w:sz w:val="24"/>
          <w:szCs w:val="24"/>
        </w:rPr>
        <w:t>Понаблюдайте за малышом. И если Вы заметите, что:</w:t>
      </w:r>
    </w:p>
    <w:p w14:paraId="4FBCEF7E" w14:textId="777A4597" w:rsidR="00573386" w:rsidRPr="000501E1" w:rsidRDefault="00573386" w:rsidP="000501E1">
      <w:pPr>
        <w:pStyle w:val="ListParagraph"/>
        <w:numPr>
          <w:ilvl w:val="0"/>
          <w:numId w:val="7"/>
        </w:numPr>
        <w:jc w:val="both"/>
        <w:rPr>
          <w:rFonts w:ascii="PT Astra Serif" w:hAnsi="PT Astra Serif"/>
          <w:sz w:val="24"/>
          <w:szCs w:val="24"/>
        </w:rPr>
      </w:pPr>
      <w:r w:rsidRPr="000501E1">
        <w:rPr>
          <w:rFonts w:ascii="PT Astra Serif" w:hAnsi="PT Astra Serif"/>
          <w:sz w:val="24"/>
          <w:szCs w:val="24"/>
        </w:rPr>
        <w:t>малыш не обращает внимания на неожиданные и довольно громкие звуки;</w:t>
      </w:r>
    </w:p>
    <w:p w14:paraId="1E3C900A" w14:textId="08ECEB50" w:rsidR="00573386" w:rsidRPr="000501E1" w:rsidRDefault="00573386" w:rsidP="000501E1">
      <w:pPr>
        <w:pStyle w:val="ListParagraph"/>
        <w:numPr>
          <w:ilvl w:val="0"/>
          <w:numId w:val="7"/>
        </w:numPr>
        <w:jc w:val="both"/>
        <w:rPr>
          <w:rFonts w:ascii="PT Astra Serif" w:hAnsi="PT Astra Serif"/>
          <w:sz w:val="24"/>
          <w:szCs w:val="24"/>
        </w:rPr>
      </w:pPr>
      <w:r w:rsidRPr="000501E1">
        <w:rPr>
          <w:rFonts w:ascii="PT Astra Serif" w:hAnsi="PT Astra Serif"/>
          <w:sz w:val="24"/>
          <w:szCs w:val="24"/>
        </w:rPr>
        <w:t>ребенок не отзывается на ваш голос;</w:t>
      </w:r>
    </w:p>
    <w:p w14:paraId="146E8C41" w14:textId="5F32A1FE" w:rsidR="00573386" w:rsidRPr="000501E1" w:rsidRDefault="00573386" w:rsidP="000501E1">
      <w:pPr>
        <w:pStyle w:val="ListParagraph"/>
        <w:numPr>
          <w:ilvl w:val="0"/>
          <w:numId w:val="7"/>
        </w:numPr>
        <w:jc w:val="both"/>
        <w:rPr>
          <w:rFonts w:ascii="PT Astra Serif" w:hAnsi="PT Astra Serif"/>
          <w:sz w:val="24"/>
          <w:szCs w:val="24"/>
        </w:rPr>
      </w:pPr>
      <w:r w:rsidRPr="000501E1">
        <w:rPr>
          <w:rFonts w:ascii="PT Astra Serif" w:hAnsi="PT Astra Serif"/>
          <w:sz w:val="24"/>
          <w:szCs w:val="24"/>
        </w:rPr>
        <w:t>к четырехмесячному возрасту не реагирует на разговор других людей;</w:t>
      </w:r>
    </w:p>
    <w:p w14:paraId="70074B10" w14:textId="4A0C13A8" w:rsidR="00573386" w:rsidRPr="000501E1" w:rsidRDefault="00573386" w:rsidP="000501E1">
      <w:pPr>
        <w:pStyle w:val="ListParagraph"/>
        <w:numPr>
          <w:ilvl w:val="0"/>
          <w:numId w:val="7"/>
        </w:numPr>
        <w:jc w:val="both"/>
        <w:rPr>
          <w:rFonts w:ascii="PT Astra Serif" w:hAnsi="PT Astra Serif"/>
          <w:sz w:val="24"/>
          <w:szCs w:val="24"/>
        </w:rPr>
      </w:pPr>
      <w:r w:rsidRPr="000501E1">
        <w:rPr>
          <w:rFonts w:ascii="PT Astra Serif" w:hAnsi="PT Astra Serif"/>
          <w:sz w:val="24"/>
          <w:szCs w:val="24"/>
        </w:rPr>
        <w:lastRenderedPageBreak/>
        <w:t>к четырехмесячному возрасту не поворачивается на музыку, доносящуюся из игрушки;</w:t>
      </w:r>
    </w:p>
    <w:p w14:paraId="2D3A9E1C" w14:textId="77777777" w:rsidR="000501E1" w:rsidRPr="000501E1" w:rsidRDefault="00573386" w:rsidP="000501E1">
      <w:pPr>
        <w:pStyle w:val="ListParagraph"/>
        <w:numPr>
          <w:ilvl w:val="0"/>
          <w:numId w:val="7"/>
        </w:numPr>
        <w:jc w:val="both"/>
        <w:rPr>
          <w:rFonts w:ascii="PT Astra Serif" w:hAnsi="PT Astra Serif"/>
          <w:sz w:val="24"/>
          <w:szCs w:val="24"/>
        </w:rPr>
      </w:pPr>
      <w:r w:rsidRPr="000501E1">
        <w:rPr>
          <w:rFonts w:ascii="PT Astra Serif" w:hAnsi="PT Astra Serif"/>
          <w:sz w:val="24"/>
          <w:szCs w:val="24"/>
        </w:rPr>
        <w:t>ребенок постоянно дергает ушки. Это может говорить о том, что имеется инфекция или же повышенное давление в ушках;</w:t>
      </w:r>
    </w:p>
    <w:p w14:paraId="0535E3F7" w14:textId="1AAAE86D" w:rsidR="00573386" w:rsidRPr="000501E1" w:rsidRDefault="00573386" w:rsidP="00EA1BCB">
      <w:pPr>
        <w:pStyle w:val="ListParagraph"/>
        <w:numPr>
          <w:ilvl w:val="0"/>
          <w:numId w:val="7"/>
        </w:numPr>
        <w:spacing w:after="0"/>
        <w:jc w:val="both"/>
        <w:rPr>
          <w:rFonts w:ascii="PT Astra Serif" w:hAnsi="PT Astra Serif"/>
          <w:sz w:val="24"/>
          <w:szCs w:val="24"/>
        </w:rPr>
      </w:pPr>
      <w:r w:rsidRPr="000501E1">
        <w:rPr>
          <w:rFonts w:ascii="PT Astra Serif" w:hAnsi="PT Astra Serif"/>
          <w:sz w:val="24"/>
          <w:szCs w:val="24"/>
        </w:rPr>
        <w:t>к шести месяцам карапуз не издает никаких звуков, постоянно молчит;</w:t>
      </w:r>
    </w:p>
    <w:p w14:paraId="7F771F71"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к 2 годам не произносит слов и фраз;</w:t>
      </w:r>
    </w:p>
    <w:p w14:paraId="17FE3268"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к годовалому возрасту ребенок не выполняет ваши просьбы;</w:t>
      </w:r>
    </w:p>
    <w:p w14:paraId="0DE0791B"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ребенок малообщителен, проявляет агрессию;</w:t>
      </w:r>
    </w:p>
    <w:p w14:paraId="7792B28F"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каждое слово переспрашивает по несколько раз;</w:t>
      </w:r>
    </w:p>
    <w:p w14:paraId="51D9092A"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при разговоре следит за губами собеседника и его мимикой;</w:t>
      </w:r>
    </w:p>
    <w:p w14:paraId="0E417BC9"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не реагирует на говорящего человека, если он находится за спиной малыша;</w:t>
      </w:r>
    </w:p>
    <w:p w14:paraId="0136743D"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при просмотре телевизора увеличивает громкость;</w:t>
      </w:r>
    </w:p>
    <w:p w14:paraId="2115EDB4"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не может расслышать речь по телефону.</w:t>
      </w:r>
    </w:p>
    <w:p w14:paraId="614CC5F1" w14:textId="77777777"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Если у малыша присутствуют какие-либо из этих симптомов, обязательно обратитесь за помощью к ЛОРу, который сможет поставить точный диагноз.</w:t>
      </w:r>
    </w:p>
    <w:p w14:paraId="595292B1"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Обратите внимание на возможности появления проблем со слухом, если у ребенка есть врожденные пороки развития: нарушение строения черепа, заячья губа, деформация ушных раковин.</w:t>
      </w:r>
    </w:p>
    <w:p w14:paraId="4FD27441"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Также важно уделить слуху особое внимание, если кроха родился недоношенным или у кого-то из родственников были проблемы в этой области. Если малышу после родов делали искусственное дыхание или его пришлось реанимировать.</w:t>
      </w:r>
    </w:p>
    <w:p w14:paraId="57C2C74A"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Важно не пропустить заболевание, если Ваш ребенок уже успел переболеть такими тяжелыми заболеваниями, как корь, краснуха или любыми гнойничковыми заболеваниями в области головы.</w:t>
      </w:r>
    </w:p>
    <w:p w14:paraId="66644E61" w14:textId="77777777" w:rsidR="00573386" w:rsidRPr="000501E1" w:rsidRDefault="00573386" w:rsidP="000501E1">
      <w:pPr>
        <w:spacing w:after="0"/>
        <w:ind w:firstLine="708"/>
        <w:jc w:val="both"/>
        <w:rPr>
          <w:rFonts w:ascii="PT Astra Serif" w:hAnsi="PT Astra Serif"/>
          <w:b/>
          <w:sz w:val="24"/>
          <w:szCs w:val="24"/>
        </w:rPr>
      </w:pPr>
      <w:r w:rsidRPr="000501E1">
        <w:rPr>
          <w:rFonts w:ascii="PT Astra Serif" w:hAnsi="PT Astra Serif"/>
          <w:b/>
          <w:sz w:val="24"/>
          <w:szCs w:val="24"/>
        </w:rPr>
        <w:t>Желательно заняться проверкой детского слуха до шестимесячного возраста.</w:t>
      </w:r>
    </w:p>
    <w:p w14:paraId="311FB9AE"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 xml:space="preserve">Если есть хоть одно показание для соответствующей проверки, идите к врачу. Он проведет все необходимые анализы - и Вы сможете успокоиться. </w:t>
      </w:r>
    </w:p>
    <w:p w14:paraId="292304E8"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Если слух у младенца нарушен, то оказанная вовремя грамотная помощь врача поможет малышу поскорее забыть о проблеме.</w:t>
      </w:r>
    </w:p>
    <w:p w14:paraId="2A41FA9D" w14:textId="57FE4604" w:rsidR="00573386" w:rsidRDefault="00573386" w:rsidP="00EA1BCB">
      <w:pPr>
        <w:spacing w:after="0"/>
        <w:jc w:val="both"/>
        <w:rPr>
          <w:rFonts w:ascii="PT Astra Serif" w:hAnsi="PT Astra Serif"/>
          <w:sz w:val="24"/>
          <w:szCs w:val="24"/>
        </w:rPr>
      </w:pPr>
      <w:r w:rsidRPr="00573386">
        <w:rPr>
          <w:rFonts w:ascii="PT Astra Serif" w:hAnsi="PT Astra Serif"/>
          <w:sz w:val="24"/>
          <w:szCs w:val="24"/>
        </w:rPr>
        <w:t>Внимательно следите за развитием крохи и, при необходимости, своевременно обращайтесь к врачу. И пусть все проблемы обходят вас стороной.</w:t>
      </w:r>
    </w:p>
    <w:p w14:paraId="50D0DD2C" w14:textId="77777777" w:rsidR="00EA1BCB" w:rsidRPr="00573386" w:rsidRDefault="00EA1BCB" w:rsidP="00EA1BCB">
      <w:pPr>
        <w:spacing w:after="0"/>
        <w:jc w:val="both"/>
        <w:rPr>
          <w:rFonts w:ascii="PT Astra Serif" w:hAnsi="PT Astra Serif"/>
          <w:sz w:val="24"/>
          <w:szCs w:val="24"/>
        </w:rPr>
      </w:pPr>
    </w:p>
    <w:p w14:paraId="40382EFA" w14:textId="77777777" w:rsidR="00573386" w:rsidRPr="000501E1" w:rsidRDefault="00573386" w:rsidP="00EA1BCB">
      <w:pPr>
        <w:spacing w:after="0"/>
        <w:jc w:val="both"/>
        <w:rPr>
          <w:rFonts w:ascii="PT Astra Serif" w:hAnsi="PT Astra Serif"/>
          <w:b/>
          <w:sz w:val="28"/>
          <w:szCs w:val="28"/>
        </w:rPr>
      </w:pPr>
      <w:r w:rsidRPr="000501E1">
        <w:rPr>
          <w:rFonts w:ascii="PT Astra Serif" w:hAnsi="PT Astra Serif"/>
          <w:b/>
          <w:sz w:val="28"/>
          <w:szCs w:val="28"/>
        </w:rPr>
        <w:t>Какие факторы могут привести к нарушению слуха</w:t>
      </w:r>
    </w:p>
    <w:p w14:paraId="2E565C70" w14:textId="174B849E"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Существует две основные классификации нарушения слуха у детей: тугоухость и глухота. По своей природе они бывают наследственные, природные или приобретённые. Причин для развития этих патологий несколько:</w:t>
      </w:r>
    </w:p>
    <w:p w14:paraId="4224EF6E" w14:textId="77777777" w:rsidR="00573386" w:rsidRPr="000501E1" w:rsidRDefault="00573386" w:rsidP="000501E1">
      <w:pPr>
        <w:pStyle w:val="ListParagraph"/>
        <w:numPr>
          <w:ilvl w:val="0"/>
          <w:numId w:val="8"/>
        </w:numPr>
        <w:spacing w:after="0"/>
        <w:jc w:val="both"/>
        <w:rPr>
          <w:rFonts w:ascii="PT Astra Serif" w:hAnsi="PT Astra Serif"/>
          <w:sz w:val="24"/>
          <w:szCs w:val="24"/>
        </w:rPr>
      </w:pPr>
      <w:r w:rsidRPr="000501E1">
        <w:rPr>
          <w:rFonts w:ascii="PT Astra Serif" w:hAnsi="PT Astra Serif"/>
          <w:sz w:val="24"/>
          <w:szCs w:val="24"/>
        </w:rPr>
        <w:t>вирусные заболевания или инфекции.</w:t>
      </w:r>
    </w:p>
    <w:p w14:paraId="1E023863" w14:textId="77777777" w:rsidR="00573386" w:rsidRPr="000501E1" w:rsidRDefault="00573386" w:rsidP="000501E1">
      <w:pPr>
        <w:pStyle w:val="ListParagraph"/>
        <w:numPr>
          <w:ilvl w:val="0"/>
          <w:numId w:val="8"/>
        </w:numPr>
        <w:spacing w:after="0"/>
        <w:jc w:val="both"/>
        <w:rPr>
          <w:rFonts w:ascii="PT Astra Serif" w:hAnsi="PT Astra Serif"/>
          <w:sz w:val="24"/>
          <w:szCs w:val="24"/>
        </w:rPr>
      </w:pPr>
      <w:r w:rsidRPr="000501E1">
        <w:rPr>
          <w:rFonts w:ascii="PT Astra Serif" w:hAnsi="PT Astra Serif"/>
          <w:sz w:val="24"/>
          <w:szCs w:val="24"/>
        </w:rPr>
        <w:t>тяжелый период беременности у матери.</w:t>
      </w:r>
    </w:p>
    <w:p w14:paraId="5639F73E" w14:textId="77777777" w:rsidR="00573386" w:rsidRPr="000501E1" w:rsidRDefault="00573386" w:rsidP="000501E1">
      <w:pPr>
        <w:pStyle w:val="ListParagraph"/>
        <w:numPr>
          <w:ilvl w:val="0"/>
          <w:numId w:val="8"/>
        </w:numPr>
        <w:spacing w:after="0"/>
        <w:jc w:val="both"/>
        <w:rPr>
          <w:rFonts w:ascii="PT Astra Serif" w:hAnsi="PT Astra Serif"/>
          <w:sz w:val="24"/>
          <w:szCs w:val="24"/>
        </w:rPr>
      </w:pPr>
      <w:r w:rsidRPr="000501E1">
        <w:rPr>
          <w:rFonts w:ascii="PT Astra Serif" w:hAnsi="PT Astra Serif"/>
          <w:sz w:val="24"/>
          <w:szCs w:val="24"/>
        </w:rPr>
        <w:lastRenderedPageBreak/>
        <w:t>применение вредных или токсичных веществ во время вынашивания плода.</w:t>
      </w:r>
    </w:p>
    <w:p w14:paraId="08CEF818" w14:textId="77777777" w:rsidR="00573386" w:rsidRPr="000501E1" w:rsidRDefault="00573386" w:rsidP="000501E1">
      <w:pPr>
        <w:pStyle w:val="ListParagraph"/>
        <w:numPr>
          <w:ilvl w:val="0"/>
          <w:numId w:val="8"/>
        </w:numPr>
        <w:spacing w:after="0"/>
        <w:jc w:val="both"/>
        <w:rPr>
          <w:rFonts w:ascii="PT Astra Serif" w:hAnsi="PT Astra Serif"/>
          <w:sz w:val="24"/>
          <w:szCs w:val="24"/>
        </w:rPr>
      </w:pPr>
      <w:r w:rsidRPr="000501E1">
        <w:rPr>
          <w:rFonts w:ascii="PT Astra Serif" w:hAnsi="PT Astra Serif"/>
          <w:sz w:val="24"/>
          <w:szCs w:val="24"/>
        </w:rPr>
        <w:t>наследственность.</w:t>
      </w:r>
    </w:p>
    <w:p w14:paraId="071059C9" w14:textId="77777777" w:rsidR="00573386" w:rsidRPr="000501E1" w:rsidRDefault="00573386" w:rsidP="000501E1">
      <w:pPr>
        <w:pStyle w:val="ListParagraph"/>
        <w:numPr>
          <w:ilvl w:val="0"/>
          <w:numId w:val="8"/>
        </w:numPr>
        <w:spacing w:after="0"/>
        <w:jc w:val="both"/>
        <w:rPr>
          <w:rFonts w:ascii="PT Astra Serif" w:hAnsi="PT Astra Serif"/>
          <w:sz w:val="24"/>
          <w:szCs w:val="24"/>
        </w:rPr>
      </w:pPr>
      <w:r w:rsidRPr="000501E1">
        <w:rPr>
          <w:rFonts w:ascii="PT Astra Serif" w:hAnsi="PT Astra Serif"/>
          <w:sz w:val="24"/>
          <w:szCs w:val="24"/>
        </w:rPr>
        <w:t>различные генетические мутации.</w:t>
      </w:r>
    </w:p>
    <w:p w14:paraId="195115D1" w14:textId="77777777" w:rsidR="00573386" w:rsidRPr="000501E1" w:rsidRDefault="00573386" w:rsidP="000501E1">
      <w:pPr>
        <w:pStyle w:val="ListParagraph"/>
        <w:numPr>
          <w:ilvl w:val="0"/>
          <w:numId w:val="8"/>
        </w:numPr>
        <w:spacing w:after="0"/>
        <w:jc w:val="both"/>
        <w:rPr>
          <w:rFonts w:ascii="PT Astra Serif" w:hAnsi="PT Astra Serif"/>
          <w:sz w:val="24"/>
          <w:szCs w:val="24"/>
        </w:rPr>
      </w:pPr>
      <w:r w:rsidRPr="000501E1">
        <w:rPr>
          <w:rFonts w:ascii="PT Astra Serif" w:hAnsi="PT Astra Serif"/>
          <w:sz w:val="24"/>
          <w:szCs w:val="24"/>
        </w:rPr>
        <w:t>болезни лор-органов, например, аденоиды.</w:t>
      </w:r>
    </w:p>
    <w:p w14:paraId="6A8CB464" w14:textId="7588E41A" w:rsidR="00573386" w:rsidRDefault="00573386" w:rsidP="000501E1">
      <w:pPr>
        <w:spacing w:after="0"/>
        <w:jc w:val="both"/>
        <w:rPr>
          <w:rFonts w:ascii="PT Astra Serif" w:hAnsi="PT Astra Serif"/>
          <w:sz w:val="24"/>
          <w:szCs w:val="24"/>
        </w:rPr>
      </w:pPr>
      <w:r w:rsidRPr="00573386">
        <w:rPr>
          <w:rFonts w:ascii="PT Astra Serif" w:hAnsi="PT Astra Serif"/>
          <w:sz w:val="24"/>
          <w:szCs w:val="24"/>
        </w:rPr>
        <w:t>Опасность возникновения нарушений органов слуха состоит в первую очередь в том, что может произойти задержка в психологическом или же интеллектуальном развитии ребёнка, из-за чего малыш не сможет жить полноценной жизнью.</w:t>
      </w:r>
    </w:p>
    <w:p w14:paraId="1FA3BC6C" w14:textId="77777777" w:rsidR="000501E1" w:rsidRPr="00573386" w:rsidRDefault="000501E1" w:rsidP="000501E1">
      <w:pPr>
        <w:spacing w:after="0"/>
        <w:jc w:val="both"/>
        <w:rPr>
          <w:rFonts w:ascii="PT Astra Serif" w:hAnsi="PT Astra Serif"/>
          <w:sz w:val="24"/>
          <w:szCs w:val="24"/>
        </w:rPr>
      </w:pPr>
    </w:p>
    <w:p w14:paraId="32F1493B" w14:textId="77777777" w:rsidR="00573386" w:rsidRPr="000501E1" w:rsidRDefault="00573386" w:rsidP="00EA1BCB">
      <w:pPr>
        <w:spacing w:after="0"/>
        <w:jc w:val="both"/>
        <w:rPr>
          <w:rFonts w:ascii="PT Astra Serif" w:hAnsi="PT Astra Serif"/>
          <w:b/>
          <w:sz w:val="28"/>
          <w:szCs w:val="28"/>
        </w:rPr>
      </w:pPr>
      <w:r w:rsidRPr="000501E1">
        <w:rPr>
          <w:rFonts w:ascii="PT Astra Serif" w:hAnsi="PT Astra Serif"/>
          <w:b/>
          <w:sz w:val="28"/>
          <w:szCs w:val="28"/>
        </w:rPr>
        <w:t>Как развивать слух?</w:t>
      </w:r>
    </w:p>
    <w:p w14:paraId="3F8B1BA9" w14:textId="52C8D189"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Помимо обычных звуков и маминого голоса, которые окружают новорождённого, нужны дополнительные средства для правильного формирования слуха.</w:t>
      </w:r>
    </w:p>
    <w:p w14:paraId="5CDAF1B6" w14:textId="7D1B495C" w:rsidR="00573386" w:rsidRPr="00573386" w:rsidRDefault="00573386" w:rsidP="000501E1">
      <w:pPr>
        <w:spacing w:after="0"/>
        <w:jc w:val="both"/>
        <w:rPr>
          <w:rFonts w:ascii="PT Astra Serif" w:hAnsi="PT Astra Serif"/>
          <w:sz w:val="24"/>
          <w:szCs w:val="24"/>
        </w:rPr>
      </w:pPr>
      <w:r w:rsidRPr="00573386">
        <w:rPr>
          <w:rFonts w:ascii="PT Astra Serif" w:hAnsi="PT Astra Serif"/>
          <w:sz w:val="24"/>
          <w:szCs w:val="24"/>
        </w:rPr>
        <w:t>На помощь могут прийти различные музыкальные инструменты и игрушки. К примеру, это могут быть погремушки и колокольчики.</w:t>
      </w:r>
    </w:p>
    <w:p w14:paraId="4ADF25E5" w14:textId="1ADA5166" w:rsidR="00573386" w:rsidRPr="00573386" w:rsidRDefault="00573386" w:rsidP="000501E1">
      <w:pPr>
        <w:spacing w:after="0"/>
        <w:jc w:val="both"/>
        <w:rPr>
          <w:rFonts w:ascii="PT Astra Serif" w:hAnsi="PT Astra Serif"/>
          <w:sz w:val="24"/>
          <w:szCs w:val="24"/>
        </w:rPr>
      </w:pPr>
      <w:r w:rsidRPr="00573386">
        <w:rPr>
          <w:rFonts w:ascii="PT Astra Serif" w:hAnsi="PT Astra Serif"/>
          <w:sz w:val="24"/>
          <w:szCs w:val="24"/>
        </w:rPr>
        <w:t>Суть метода развития слуха заключается в привлечении внимания ребёнка звуком.</w:t>
      </w:r>
    </w:p>
    <w:p w14:paraId="208494A5" w14:textId="749D923A"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Важно, чтобы эти звуки не были слишком громкие или неприятные, так как они могут напугать или расстроить малыша.</w:t>
      </w:r>
    </w:p>
    <w:p w14:paraId="5FC8F34B" w14:textId="44717D03"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Также можно петь детские песни и колыбельные, главное — следить за голосом, он должен быть спокойным и ласковым. Не стоит забывать, что хорошо развитый слух помогает ребёнку быстрее адаптироваться во внешнем мире и быстрее начать понимать человеческую речь и разговаривать.</w:t>
      </w:r>
    </w:p>
    <w:p w14:paraId="66CC5C9B" w14:textId="12B4E38E"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Совет! Малыш будет быстрее развиваться, если подвесить над кроваткой музыкальные игрушки. Помимо слуха, будет также формироваться зрение. Ребёнок не будет скучать и сможет быстрее засыпать.</w:t>
      </w:r>
    </w:p>
    <w:p w14:paraId="6FD2326E" w14:textId="77777777" w:rsidR="00E419BD" w:rsidRPr="00573386" w:rsidRDefault="00E419BD" w:rsidP="00573386">
      <w:pPr>
        <w:jc w:val="both"/>
        <w:rPr>
          <w:rFonts w:ascii="PT Astra Serif" w:hAnsi="PT Astra Serif"/>
          <w:sz w:val="24"/>
          <w:szCs w:val="24"/>
        </w:rPr>
      </w:pPr>
    </w:p>
    <w:sectPr w:rsidR="00E419BD" w:rsidRPr="005733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D8997" w14:textId="77777777" w:rsidR="0051514B" w:rsidRDefault="0051514B" w:rsidP="00573386">
      <w:pPr>
        <w:spacing w:after="0" w:line="240" w:lineRule="auto"/>
      </w:pPr>
      <w:r>
        <w:separator/>
      </w:r>
    </w:p>
  </w:endnote>
  <w:endnote w:type="continuationSeparator" w:id="0">
    <w:p w14:paraId="18296CAA" w14:textId="77777777" w:rsidR="0051514B" w:rsidRDefault="0051514B" w:rsidP="0057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Rubik"/>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AD192" w14:textId="77777777" w:rsidR="0051514B" w:rsidRDefault="0051514B" w:rsidP="00573386">
      <w:pPr>
        <w:spacing w:after="0" w:line="240" w:lineRule="auto"/>
      </w:pPr>
      <w:r>
        <w:separator/>
      </w:r>
    </w:p>
  </w:footnote>
  <w:footnote w:type="continuationSeparator" w:id="0">
    <w:p w14:paraId="7154BE6D" w14:textId="77777777" w:rsidR="0051514B" w:rsidRDefault="0051514B" w:rsidP="00573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F6AA1"/>
    <w:multiLevelType w:val="hybridMultilevel"/>
    <w:tmpl w:val="5150C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C4FB7"/>
    <w:multiLevelType w:val="hybridMultilevel"/>
    <w:tmpl w:val="48C62500"/>
    <w:lvl w:ilvl="0" w:tplc="67185CD8">
      <w:numFmt w:val="bullet"/>
      <w:lvlText w:val="•"/>
      <w:lvlJc w:val="left"/>
      <w:pPr>
        <w:ind w:left="1070" w:hanging="710"/>
      </w:pPr>
      <w:rPr>
        <w:rFonts w:ascii="PT Astra Serif" w:eastAsiaTheme="minorHAnsi" w:hAnsi="PT Astra Serif"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CF20D8"/>
    <w:multiLevelType w:val="hybridMultilevel"/>
    <w:tmpl w:val="5E126C2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4D475834"/>
    <w:multiLevelType w:val="hybridMultilevel"/>
    <w:tmpl w:val="C66E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515593"/>
    <w:multiLevelType w:val="hybridMultilevel"/>
    <w:tmpl w:val="CF30D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CE1967"/>
    <w:multiLevelType w:val="hybridMultilevel"/>
    <w:tmpl w:val="6838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F3097A"/>
    <w:multiLevelType w:val="hybridMultilevel"/>
    <w:tmpl w:val="609A5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F12BB"/>
    <w:multiLevelType w:val="hybridMultilevel"/>
    <w:tmpl w:val="02CED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BD"/>
    <w:rsid w:val="000501E1"/>
    <w:rsid w:val="0051514B"/>
    <w:rsid w:val="00573386"/>
    <w:rsid w:val="00CF7D4D"/>
    <w:rsid w:val="00E419BD"/>
    <w:rsid w:val="00EA1BCB"/>
    <w:rsid w:val="00FA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5911E"/>
  <w15:chartTrackingRefBased/>
  <w15:docId w15:val="{7DD565D9-C174-4624-94B1-0C85BE21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73386"/>
  </w:style>
  <w:style w:type="paragraph" w:styleId="Footer">
    <w:name w:val="footer"/>
    <w:basedOn w:val="Normal"/>
    <w:link w:val="FooterChar"/>
    <w:uiPriority w:val="99"/>
    <w:unhideWhenUsed/>
    <w:rsid w:val="005733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73386"/>
  </w:style>
  <w:style w:type="paragraph" w:styleId="ListParagraph">
    <w:name w:val="List Paragraph"/>
    <w:basedOn w:val="Normal"/>
    <w:uiPriority w:val="34"/>
    <w:qFormat/>
    <w:rsid w:val="00573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Гондарь</dc:creator>
  <cp:keywords/>
  <dc:description/>
  <cp:lastModifiedBy>ЗС</cp:lastModifiedBy>
  <cp:revision>5</cp:revision>
  <dcterms:created xsi:type="dcterms:W3CDTF">2023-12-04T19:05:00Z</dcterms:created>
  <dcterms:modified xsi:type="dcterms:W3CDTF">2025-04-03T07:26:00Z</dcterms:modified>
</cp:coreProperties>
</file>